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96FF136"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5828FA">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sidR="005828FA">
        <w:rPr>
          <w:rFonts w:ascii="Arial" w:hAnsi="Arial" w:cs="Arial"/>
        </w:rPr>
        <w:t>Louny</w:t>
      </w:r>
      <w:r w:rsidRPr="00ED6435">
        <w:rPr>
          <w:rFonts w:ascii="Arial" w:hAnsi="Arial" w:cs="Arial"/>
          <w:snapToGrid w:val="0"/>
        </w:rPr>
        <w:t xml:space="preserve">, na adrese </w:t>
      </w:r>
      <w:r w:rsidR="005828FA">
        <w:rPr>
          <w:rFonts w:ascii="Arial" w:hAnsi="Arial" w:cs="Arial"/>
          <w:snapToGrid w:val="0"/>
        </w:rPr>
        <w:t>Pražská 765, 440 01 Louny.</w:t>
      </w:r>
      <w:r w:rsidRPr="00ED6435">
        <w:rPr>
          <w:rFonts w:ascii="Arial" w:hAnsi="Arial" w:cs="Arial"/>
        </w:rPr>
        <w:t xml:space="preserve"> </w:t>
      </w:r>
    </w:p>
    <w:p w14:paraId="2BB55C1B" w14:textId="15872DA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828FA">
        <w:rPr>
          <w:rFonts w:ascii="Arial" w:hAnsi="Arial" w:cs="Arial"/>
        </w:rPr>
        <w:t>Ing. Pavlem Pojerem, ředitelem Krajského pozemkového úřadu pro Ústecký kraj.</w:t>
      </w:r>
      <w:r w:rsidRPr="00ED6435">
        <w:rPr>
          <w:rFonts w:ascii="Arial" w:hAnsi="Arial" w:cs="Arial"/>
          <w:iCs/>
        </w:rPr>
        <w:t xml:space="preserve"> </w:t>
      </w:r>
    </w:p>
    <w:p w14:paraId="679B3B2B" w14:textId="690D78B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828FA" w:rsidRPr="00775327">
        <w:rPr>
          <w:rFonts w:ascii="Arial" w:hAnsi="Arial" w:cs="Arial"/>
        </w:rPr>
        <w:t xml:space="preserve">Ing. Pavlem Pojerem, </w:t>
      </w:r>
      <w:r w:rsidR="005828FA" w:rsidRPr="00775327">
        <w:rPr>
          <w:rFonts w:ascii="Arial" w:hAnsi="Arial" w:cs="Arial"/>
          <w:szCs w:val="20"/>
        </w:rPr>
        <w:t>ředitelem Krajského pozemkového úřadu pro Ústecký kraj.</w:t>
      </w:r>
      <w:r w:rsidR="005828FA" w:rsidRPr="00ED6435">
        <w:rPr>
          <w:rFonts w:ascii="Arial" w:hAnsi="Arial" w:cs="Arial"/>
        </w:rPr>
        <w:t xml:space="preserve">  </w:t>
      </w:r>
      <w:r w:rsidRPr="00ED6435">
        <w:rPr>
          <w:rFonts w:ascii="Arial" w:hAnsi="Arial" w:cs="Arial"/>
        </w:rPr>
        <w:t xml:space="preserve"> </w:t>
      </w:r>
    </w:p>
    <w:p w14:paraId="4939C5C6" w14:textId="27BD7DE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828FA" w:rsidRPr="00775327">
        <w:rPr>
          <w:rFonts w:ascii="Arial" w:hAnsi="Arial" w:cs="Arial"/>
          <w:snapToGrid w:val="0"/>
        </w:rPr>
        <w:t xml:space="preserve">Ing. Stanislavem Michálkem, odborným radou </w:t>
      </w:r>
      <w:r w:rsidR="005828FA" w:rsidRPr="00775327">
        <w:rPr>
          <w:rFonts w:ascii="Arial" w:hAnsi="Arial" w:cs="Arial"/>
        </w:rPr>
        <w:t>Krajského pozemkového úřadu pro Ústecký kraj, Pobočka Louny</w:t>
      </w:r>
      <w:r w:rsidR="005828FA" w:rsidRPr="00775327">
        <w:rPr>
          <w:rFonts w:ascii="Arial" w:hAnsi="Arial" w:cs="Arial"/>
          <w:iCs/>
        </w:rPr>
        <w:t xml:space="preserve">. </w:t>
      </w:r>
      <w:r w:rsidR="005828FA" w:rsidRPr="00ED6435">
        <w:rPr>
          <w:rFonts w:ascii="Arial" w:hAnsi="Arial" w:cs="Arial"/>
          <w:iCs/>
        </w:rPr>
        <w:t xml:space="preserve">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EB5F27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828FA">
        <w:rPr>
          <w:rFonts w:ascii="Arial" w:hAnsi="Arial" w:cs="Arial"/>
        </w:rPr>
        <w:t>+420 602 403 507</w:t>
      </w:r>
    </w:p>
    <w:p w14:paraId="073F5E87" w14:textId="449399D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828FA">
        <w:rPr>
          <w:rFonts w:ascii="Arial" w:hAnsi="Arial" w:cs="Arial"/>
          <w:snapToGrid w:val="0"/>
        </w:rPr>
        <w:t>s.michalek@spucr.cz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2A3192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w:t>
      </w:r>
      <w:r w:rsidR="0077784B" w:rsidRPr="00ED6435">
        <w:rPr>
          <w:rFonts w:ascii="Arial" w:hAnsi="Arial" w:cs="Arial"/>
        </w:rPr>
        <w:t xml:space="preserve"> </w:t>
      </w:r>
      <w:r w:rsidR="003F1204">
        <w:rPr>
          <w:rFonts w:ascii="Arial" w:hAnsi="Arial" w:cs="Arial"/>
        </w:rPr>
        <w:t>otevřené</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665DE0" w:rsidRPr="00ED6435">
        <w:rPr>
          <w:rFonts w:ascii="Arial" w:hAnsi="Arial" w:cs="Arial"/>
        </w:rPr>
        <w:t xml:space="preserve"> § </w:t>
      </w:r>
      <w:r w:rsidR="0026755B" w:rsidRPr="00ED6435">
        <w:rPr>
          <w:rFonts w:ascii="Arial" w:hAnsi="Arial" w:cs="Arial"/>
        </w:rPr>
        <w:t>5</w:t>
      </w:r>
      <w:r w:rsidR="00873962">
        <w:rPr>
          <w:rFonts w:ascii="Arial" w:hAnsi="Arial" w:cs="Arial"/>
        </w:rPr>
        <w:t>6</w:t>
      </w:r>
      <w:r w:rsidR="00133C4A">
        <w:rPr>
          <w:rFonts w:ascii="Arial" w:hAnsi="Arial" w:cs="Arial"/>
        </w:rPr>
        <w:t xml:space="preserve"> 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FE6572">
        <w:rPr>
          <w:rFonts w:ascii="Arial" w:hAnsi="Arial" w:cs="Arial"/>
          <w:b/>
          <w:bCs/>
        </w:rPr>
        <w:t xml:space="preserve">v k. </w:t>
      </w:r>
      <w:proofErr w:type="spellStart"/>
      <w:r w:rsidR="00FE6572">
        <w:rPr>
          <w:rFonts w:ascii="Arial" w:hAnsi="Arial" w:cs="Arial"/>
          <w:b/>
          <w:bCs/>
        </w:rPr>
        <w:t>ú.</w:t>
      </w:r>
      <w:proofErr w:type="spellEnd"/>
      <w:r w:rsidR="00FE6572">
        <w:rPr>
          <w:rFonts w:ascii="Arial" w:hAnsi="Arial" w:cs="Arial"/>
          <w:b/>
          <w:bCs/>
        </w:rPr>
        <w:t xml:space="preserve"> </w:t>
      </w:r>
      <w:r w:rsidR="00FA737C">
        <w:rPr>
          <w:rFonts w:ascii="Arial" w:hAnsi="Arial" w:cs="Arial"/>
          <w:b/>
          <w:bCs/>
        </w:rPr>
        <w:t xml:space="preserve">Žabokliky </w:t>
      </w:r>
      <w:r w:rsidR="00FE6572">
        <w:rPr>
          <w:rFonts w:ascii="Arial" w:hAnsi="Arial" w:cs="Arial"/>
          <w:b/>
          <w:bCs/>
        </w:rPr>
        <w:t>a části k. </w:t>
      </w:r>
      <w:proofErr w:type="spellStart"/>
      <w:r w:rsidR="00FE6572">
        <w:rPr>
          <w:rFonts w:ascii="Arial" w:hAnsi="Arial" w:cs="Arial"/>
          <w:b/>
          <w:bCs/>
        </w:rPr>
        <w:t>ú.</w:t>
      </w:r>
      <w:proofErr w:type="spellEnd"/>
      <w:r w:rsidR="00FE6572">
        <w:rPr>
          <w:rFonts w:ascii="Arial" w:hAnsi="Arial" w:cs="Arial"/>
          <w:b/>
          <w:bCs/>
        </w:rPr>
        <w:t> </w:t>
      </w:r>
      <w:r w:rsidR="00FA737C">
        <w:rPr>
          <w:rFonts w:ascii="Arial" w:hAnsi="Arial" w:cs="Arial"/>
          <w:b/>
          <w:bCs/>
        </w:rPr>
        <w:t>Čeradice u Žatce</w:t>
      </w:r>
      <w:r w:rsidRPr="00ED6435">
        <w:rPr>
          <w:rFonts w:ascii="Arial" w:hAnsi="Arial" w:cs="Arial"/>
        </w:rPr>
        <w:t>“</w:t>
      </w:r>
      <w:r w:rsidR="00133C4A">
        <w:rPr>
          <w:rFonts w:ascii="Arial" w:hAnsi="Arial" w:cs="Arial"/>
        </w:rPr>
        <w:t xml:space="preserve">, </w:t>
      </w:r>
      <w:r w:rsidR="00133C4A" w:rsidRPr="00ED6435">
        <w:rPr>
          <w:rFonts w:ascii="Arial" w:hAnsi="Arial" w:cs="Arial"/>
        </w:rPr>
        <w:t xml:space="preserve">ev. číslo zakázky .........., zveřejněnou Objednatelem dne .......... ve Věstníku veřejných zakázek </w:t>
      </w:r>
      <w:r w:rsidR="00FE6572">
        <w:rPr>
          <w:rFonts w:ascii="Arial" w:hAnsi="Arial" w:cs="Arial"/>
        </w:rPr>
        <w:t>(</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w:t>
      </w:r>
      <w:r w:rsidR="00FA737C">
        <w:rPr>
          <w:rFonts w:ascii="Arial" w:hAnsi="Arial" w:cs="Arial"/>
        </w:rPr>
        <w:t> </w:t>
      </w:r>
      <w:r w:rsidR="00E40233" w:rsidRPr="00ED6435">
        <w:rPr>
          <w:rFonts w:ascii="Arial" w:hAnsi="Arial" w:cs="Arial"/>
        </w:rPr>
        <w:t>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F3D306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9661FD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E6572">
        <w:rPr>
          <w:rFonts w:ascii="Arial" w:hAnsi="Arial" w:cs="Arial"/>
          <w:b/>
          <w:bCs/>
          <w:szCs w:val="22"/>
        </w:rPr>
        <w:t xml:space="preserve">v k. </w:t>
      </w:r>
      <w:proofErr w:type="spellStart"/>
      <w:r w:rsidR="00FE6572">
        <w:rPr>
          <w:rFonts w:ascii="Arial" w:hAnsi="Arial" w:cs="Arial"/>
          <w:b/>
          <w:bCs/>
          <w:szCs w:val="22"/>
        </w:rPr>
        <w:t>ú.</w:t>
      </w:r>
      <w:proofErr w:type="spellEnd"/>
      <w:r w:rsidR="00FE6572">
        <w:rPr>
          <w:rFonts w:ascii="Arial" w:hAnsi="Arial" w:cs="Arial"/>
          <w:b/>
          <w:bCs/>
          <w:szCs w:val="22"/>
        </w:rPr>
        <w:t xml:space="preserve"> </w:t>
      </w:r>
      <w:r w:rsidR="00FA737C">
        <w:rPr>
          <w:rFonts w:ascii="Arial" w:hAnsi="Arial" w:cs="Arial"/>
          <w:b/>
          <w:bCs/>
          <w:szCs w:val="22"/>
        </w:rPr>
        <w:t xml:space="preserve">Žabokliky </w:t>
      </w:r>
      <w:r w:rsidR="00FE6572">
        <w:rPr>
          <w:rFonts w:ascii="Arial" w:hAnsi="Arial" w:cs="Arial"/>
          <w:b/>
          <w:bCs/>
          <w:szCs w:val="22"/>
        </w:rPr>
        <w:t xml:space="preserve">a části k. </w:t>
      </w:r>
      <w:proofErr w:type="spellStart"/>
      <w:r w:rsidR="00FE6572">
        <w:rPr>
          <w:rFonts w:ascii="Arial" w:hAnsi="Arial" w:cs="Arial"/>
          <w:b/>
          <w:bCs/>
          <w:szCs w:val="22"/>
        </w:rPr>
        <w:t>ú.</w:t>
      </w:r>
      <w:proofErr w:type="spellEnd"/>
      <w:r w:rsidR="00FE6572">
        <w:rPr>
          <w:rFonts w:ascii="Arial" w:hAnsi="Arial" w:cs="Arial"/>
          <w:b/>
          <w:bCs/>
          <w:szCs w:val="22"/>
        </w:rPr>
        <w:t xml:space="preserve"> </w:t>
      </w:r>
      <w:r w:rsidR="00FA737C">
        <w:rPr>
          <w:rFonts w:ascii="Arial" w:hAnsi="Arial" w:cs="Arial"/>
          <w:b/>
          <w:bCs/>
          <w:szCs w:val="22"/>
        </w:rPr>
        <w:t>Čeradice u Žatce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37A639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FA737C">
        <w:rPr>
          <w:rFonts w:ascii="Arial" w:hAnsi="Arial" w:cs="Arial"/>
        </w:rPr>
        <w:t xml:space="preserve">Žabokliky </w:t>
      </w:r>
      <w:r w:rsidR="00FE6572">
        <w:rPr>
          <w:rFonts w:ascii="Arial" w:hAnsi="Arial" w:cs="Arial"/>
        </w:rPr>
        <w:t>a části k. </w:t>
      </w:r>
      <w:proofErr w:type="spellStart"/>
      <w:r w:rsidR="00FE6572">
        <w:rPr>
          <w:rFonts w:ascii="Arial" w:hAnsi="Arial" w:cs="Arial"/>
        </w:rPr>
        <w:t>ú.</w:t>
      </w:r>
      <w:proofErr w:type="spellEnd"/>
      <w:r w:rsidR="00FE6572">
        <w:rPr>
          <w:rFonts w:ascii="Arial" w:hAnsi="Arial" w:cs="Arial"/>
        </w:rPr>
        <w:t xml:space="preserve">  </w:t>
      </w:r>
      <w:r w:rsidR="00FA737C">
        <w:rPr>
          <w:rFonts w:ascii="Arial" w:hAnsi="Arial" w:cs="Arial"/>
        </w:rPr>
        <w:t>Čeradice u Žatce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B47CC5">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5E029C23" w:rsidR="004F7BC0" w:rsidRPr="00B47CC5" w:rsidRDefault="001020B7" w:rsidP="00B77235">
      <w:pPr>
        <w:pStyle w:val="Level2"/>
        <w:spacing w:line="240" w:lineRule="auto"/>
        <w:ind w:left="567" w:hanging="567"/>
        <w:jc w:val="both"/>
        <w:rPr>
          <w:rFonts w:ascii="Arial" w:hAnsi="Arial" w:cs="Arial"/>
          <w:szCs w:val="22"/>
          <w:u w:val="single"/>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w:t>
      </w:r>
      <w:r w:rsidR="009813DC" w:rsidRPr="00B47CC5">
        <w:rPr>
          <w:rFonts w:ascii="Arial" w:hAnsi="Arial" w:cs="Arial"/>
          <w:szCs w:val="22"/>
        </w:rPr>
        <w:t xml:space="preserve">a skutečnostem dle čl. </w:t>
      </w:r>
      <w:r w:rsidR="001850C9" w:rsidRPr="00B47CC5">
        <w:rPr>
          <w:rFonts w:ascii="Arial" w:hAnsi="Arial" w:cs="Arial"/>
          <w:szCs w:val="22"/>
        </w:rPr>
        <w:fldChar w:fldCharType="begin"/>
      </w:r>
      <w:r w:rsidR="001850C9" w:rsidRPr="00B47CC5">
        <w:rPr>
          <w:rFonts w:ascii="Arial" w:hAnsi="Arial" w:cs="Arial"/>
          <w:szCs w:val="22"/>
        </w:rPr>
        <w:instrText xml:space="preserve"> REF _Ref98329623 \r \h </w:instrText>
      </w:r>
      <w:r w:rsidR="00B47CC5" w:rsidRPr="00B47CC5">
        <w:rPr>
          <w:rFonts w:ascii="Arial" w:hAnsi="Arial" w:cs="Arial"/>
          <w:szCs w:val="22"/>
        </w:rPr>
        <w:instrText xml:space="preserve"> \* MERGEFORMAT </w:instrText>
      </w:r>
      <w:r w:rsidR="001850C9" w:rsidRPr="00B47CC5">
        <w:rPr>
          <w:rFonts w:ascii="Arial" w:hAnsi="Arial" w:cs="Arial"/>
          <w:szCs w:val="22"/>
        </w:rPr>
      </w:r>
      <w:r w:rsidR="001850C9" w:rsidRPr="00B47CC5">
        <w:rPr>
          <w:rFonts w:ascii="Arial" w:hAnsi="Arial" w:cs="Arial"/>
          <w:szCs w:val="22"/>
        </w:rPr>
        <w:fldChar w:fldCharType="separate"/>
      </w:r>
      <w:r w:rsidR="001850C9" w:rsidRPr="00B47CC5">
        <w:rPr>
          <w:rFonts w:ascii="Arial" w:hAnsi="Arial" w:cs="Arial"/>
          <w:szCs w:val="22"/>
        </w:rPr>
        <w:t>3.6</w:t>
      </w:r>
      <w:r w:rsidR="001850C9" w:rsidRPr="00B47CC5">
        <w:rPr>
          <w:rFonts w:ascii="Arial" w:hAnsi="Arial" w:cs="Arial"/>
          <w:szCs w:val="22"/>
        </w:rPr>
        <w:fldChar w:fldCharType="end"/>
      </w:r>
      <w:r w:rsidR="001850C9" w:rsidRPr="00B47CC5">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sidRPr="00B47CC5">
        <w:rPr>
          <w:rFonts w:ascii="Arial" w:hAnsi="Arial" w:cs="Arial"/>
          <w:szCs w:val="22"/>
        </w:rPr>
        <w:fldChar w:fldCharType="begin"/>
      </w:r>
      <w:r w:rsidR="004715F7" w:rsidRPr="00B47CC5">
        <w:rPr>
          <w:rFonts w:ascii="Arial" w:hAnsi="Arial" w:cs="Arial"/>
          <w:szCs w:val="22"/>
        </w:rPr>
        <w:instrText xml:space="preserve"> REF _Ref93304592 \r \h </w:instrText>
      </w:r>
      <w:r w:rsidR="004715F7" w:rsidRPr="00B47CC5">
        <w:rPr>
          <w:rFonts w:ascii="Arial" w:hAnsi="Arial" w:cs="Arial"/>
          <w:szCs w:val="22"/>
        </w:rPr>
      </w:r>
      <w:r w:rsidR="004715F7" w:rsidRPr="00B47CC5">
        <w:rPr>
          <w:rFonts w:ascii="Arial" w:hAnsi="Arial" w:cs="Arial"/>
          <w:szCs w:val="22"/>
        </w:rPr>
        <w:fldChar w:fldCharType="separate"/>
      </w:r>
      <w:r w:rsidR="004715F7" w:rsidRPr="00B47CC5">
        <w:rPr>
          <w:rFonts w:ascii="Arial" w:hAnsi="Arial" w:cs="Arial"/>
          <w:szCs w:val="22"/>
        </w:rPr>
        <w:t>3.2</w:t>
      </w:r>
      <w:r w:rsidR="004715F7" w:rsidRPr="00B47CC5">
        <w:rPr>
          <w:rFonts w:ascii="Arial" w:hAnsi="Arial" w:cs="Arial"/>
          <w:szCs w:val="22"/>
        </w:rPr>
        <w:fldChar w:fldCharType="end"/>
      </w:r>
      <w:r w:rsidR="001850C9" w:rsidRPr="00B47CC5">
        <w:rPr>
          <w:rFonts w:ascii="Arial" w:hAnsi="Arial" w:cs="Arial"/>
          <w:szCs w:val="22"/>
        </w:rPr>
        <w:t xml:space="preserve"> a čl. </w:t>
      </w:r>
      <w:r w:rsidR="001850C9" w:rsidRPr="00B47CC5">
        <w:rPr>
          <w:rFonts w:ascii="Arial" w:hAnsi="Arial" w:cs="Arial"/>
          <w:szCs w:val="22"/>
        </w:rPr>
        <w:fldChar w:fldCharType="begin"/>
      </w:r>
      <w:r w:rsidR="001850C9" w:rsidRPr="00B47CC5">
        <w:rPr>
          <w:rFonts w:ascii="Arial" w:hAnsi="Arial" w:cs="Arial"/>
          <w:szCs w:val="22"/>
        </w:rPr>
        <w:instrText xml:space="preserve"> REF _Ref98329623 \r \h </w:instrText>
      </w:r>
      <w:r w:rsidR="001850C9" w:rsidRPr="00B47CC5">
        <w:rPr>
          <w:rFonts w:ascii="Arial" w:hAnsi="Arial" w:cs="Arial"/>
          <w:szCs w:val="22"/>
        </w:rPr>
      </w:r>
      <w:r w:rsidR="001850C9" w:rsidRPr="00B47CC5">
        <w:rPr>
          <w:rFonts w:ascii="Arial" w:hAnsi="Arial" w:cs="Arial"/>
          <w:szCs w:val="22"/>
        </w:rPr>
        <w:fldChar w:fldCharType="separate"/>
      </w:r>
      <w:r w:rsidR="001850C9" w:rsidRPr="00B47CC5">
        <w:rPr>
          <w:rFonts w:ascii="Arial" w:hAnsi="Arial" w:cs="Arial"/>
          <w:szCs w:val="22"/>
        </w:rPr>
        <w:t>3.6</w:t>
      </w:r>
      <w:r w:rsidR="001850C9" w:rsidRPr="00B47CC5">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B47CC5" w:rsidRDefault="00DA5099" w:rsidP="00C018AA">
      <w:pPr>
        <w:pStyle w:val="Level2"/>
        <w:spacing w:line="240" w:lineRule="auto"/>
        <w:ind w:left="567" w:hanging="567"/>
        <w:jc w:val="both"/>
        <w:rPr>
          <w:rFonts w:ascii="Arial" w:hAnsi="Arial" w:cs="Arial"/>
          <w:szCs w:val="22"/>
        </w:rPr>
      </w:pPr>
      <w:r w:rsidRPr="00B47CC5">
        <w:rPr>
          <w:rFonts w:ascii="Arial" w:hAnsi="Arial" w:cs="Arial"/>
          <w:szCs w:val="22"/>
        </w:rPr>
        <w:t xml:space="preserve">Smluvní </w:t>
      </w:r>
      <w:bookmarkEnd w:id="11"/>
      <w:bookmarkEnd w:id="12"/>
      <w:bookmarkEnd w:id="13"/>
      <w:bookmarkEnd w:id="14"/>
      <w:r w:rsidR="003D719E" w:rsidRPr="00B47CC5">
        <w:rPr>
          <w:rFonts w:ascii="Arial" w:hAnsi="Arial" w:cs="Arial"/>
          <w:szCs w:val="22"/>
        </w:rPr>
        <w:t>s</w:t>
      </w:r>
      <w:r w:rsidR="00C018AA" w:rsidRPr="00B47CC5">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B47CC5">
        <w:rPr>
          <w:rFonts w:ascii="Arial" w:hAnsi="Arial" w:cs="Arial"/>
        </w:rPr>
        <w:t xml:space="preserve">navýšení </w:t>
      </w:r>
      <w:bookmarkStart w:id="17" w:name="_Hlk97476867"/>
      <w:r w:rsidR="00C018AA" w:rsidRPr="00B47CC5">
        <w:rPr>
          <w:rFonts w:ascii="Arial" w:hAnsi="Arial" w:cs="Arial"/>
        </w:rPr>
        <w:t>jednotkových položkových cen</w:t>
      </w:r>
      <w:bookmarkEnd w:id="15"/>
      <w:r w:rsidR="00C018AA" w:rsidRPr="00B47CC5">
        <w:rPr>
          <w:rFonts w:ascii="Arial" w:hAnsi="Arial" w:cs="Arial"/>
        </w:rPr>
        <w:t xml:space="preserve"> </w:t>
      </w:r>
      <w:bookmarkStart w:id="18" w:name="_Hlk97477692"/>
      <w:bookmarkEnd w:id="16"/>
      <w:bookmarkEnd w:id="17"/>
      <w:r w:rsidR="00C018AA" w:rsidRPr="00B47CC5">
        <w:rPr>
          <w:rFonts w:ascii="Arial" w:hAnsi="Arial" w:cs="Arial"/>
        </w:rPr>
        <w:t xml:space="preserve">(Měrných jednotek) pro ty části Díla, které dosud nebyly </w:t>
      </w:r>
      <w:bookmarkEnd w:id="18"/>
      <w:r w:rsidR="00C018AA" w:rsidRPr="00B47CC5">
        <w:rPr>
          <w:rFonts w:ascii="Arial" w:hAnsi="Arial" w:cs="Arial"/>
        </w:rPr>
        <w:t xml:space="preserve">provedeny </w:t>
      </w:r>
      <w:r w:rsidR="00FD2316" w:rsidRPr="00B47CC5">
        <w:rPr>
          <w:rFonts w:ascii="Arial" w:hAnsi="Arial" w:cs="Arial"/>
          <w:szCs w:val="22"/>
        </w:rPr>
        <w:t xml:space="preserve">(ve smyslu čl. 10 této Smlouvy) </w:t>
      </w:r>
      <w:r w:rsidR="00C018AA" w:rsidRPr="00B47CC5">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B47CC5">
        <w:rPr>
          <w:rFonts w:ascii="Arial" w:hAnsi="Arial" w:cs="Arial"/>
        </w:rPr>
        <w:t xml:space="preserve">pro uplynulý </w:t>
      </w:r>
      <w:r w:rsidR="00C018AA" w:rsidRPr="00B47CC5">
        <w:rPr>
          <w:rFonts w:ascii="Arial" w:hAnsi="Arial" w:cs="Arial"/>
        </w:rPr>
        <w:t>kalendářní rok („</w:t>
      </w:r>
      <w:r w:rsidR="00C018AA" w:rsidRPr="00B47CC5">
        <w:rPr>
          <w:rFonts w:ascii="Arial" w:hAnsi="Arial" w:cs="Arial"/>
          <w:b/>
          <w:bCs/>
        </w:rPr>
        <w:t>Průměrná roční míra inflace</w:t>
      </w:r>
      <w:r w:rsidR="00C018AA" w:rsidRPr="00B47CC5">
        <w:rPr>
          <w:rFonts w:ascii="Arial" w:hAnsi="Arial" w:cs="Arial"/>
        </w:rPr>
        <w:t>“, společně „</w:t>
      </w:r>
      <w:r w:rsidR="00C018AA" w:rsidRPr="00B47CC5">
        <w:rPr>
          <w:rFonts w:ascii="Arial" w:hAnsi="Arial" w:cs="Arial"/>
          <w:b/>
          <w:bCs/>
        </w:rPr>
        <w:t>Žádost</w:t>
      </w:r>
      <w:r w:rsidR="00C018AA" w:rsidRPr="00B47CC5">
        <w:rPr>
          <w:rFonts w:ascii="Arial" w:hAnsi="Arial" w:cs="Arial"/>
        </w:rPr>
        <w:t xml:space="preserve">“), </w:t>
      </w:r>
      <w:r w:rsidR="002544C1" w:rsidRPr="00B47CC5">
        <w:rPr>
          <w:rFonts w:ascii="Arial" w:hAnsi="Arial" w:cs="Arial"/>
        </w:rPr>
        <w:t xml:space="preserve">a to </w:t>
      </w:r>
      <w:r w:rsidR="00C018AA" w:rsidRPr="00B47CC5">
        <w:rPr>
          <w:rFonts w:ascii="Arial" w:hAnsi="Arial" w:cs="Arial"/>
        </w:rPr>
        <w:t xml:space="preserve">vždy s účinností </w:t>
      </w:r>
      <w:r w:rsidR="001F2D3F" w:rsidRPr="00B47CC5">
        <w:rPr>
          <w:rFonts w:ascii="Arial" w:hAnsi="Arial" w:cs="Arial"/>
          <w:szCs w:val="22"/>
        </w:rPr>
        <w:t xml:space="preserve">ode dne následujícího po doručení Žádosti Objednateli, </w:t>
      </w:r>
      <w:r w:rsidR="00C018AA" w:rsidRPr="00B47CC5">
        <w:rPr>
          <w:rFonts w:ascii="Arial" w:hAnsi="Arial" w:cs="Arial"/>
        </w:rPr>
        <w:t xml:space="preserve">nejdříve </w:t>
      </w:r>
      <w:r w:rsidR="001F2D3F" w:rsidRPr="00B47CC5">
        <w:rPr>
          <w:rFonts w:ascii="Arial" w:hAnsi="Arial" w:cs="Arial"/>
        </w:rPr>
        <w:t xml:space="preserve">však </w:t>
      </w:r>
      <w:r w:rsidR="00C018AA" w:rsidRPr="00B47CC5">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B47CC5">
        <w:rPr>
          <w:rFonts w:ascii="Arial" w:hAnsi="Arial" w:cs="Arial"/>
        </w:rPr>
        <w:t xml:space="preserve">oprávněnou </w:t>
      </w:r>
      <w:r w:rsidR="00C018AA" w:rsidRPr="00B47CC5">
        <w:rPr>
          <w:rFonts w:ascii="Arial" w:hAnsi="Arial" w:cs="Arial"/>
        </w:rPr>
        <w:t xml:space="preserve">Žádost schválit nejpozději do </w:t>
      </w:r>
      <w:r w:rsidR="00F60159" w:rsidRPr="00B47CC5">
        <w:rPr>
          <w:rFonts w:ascii="Arial" w:hAnsi="Arial" w:cs="Arial"/>
          <w:szCs w:val="22"/>
        </w:rPr>
        <w:t>třiceti (30) dnů</w:t>
      </w:r>
      <w:r w:rsidR="00F60159" w:rsidRPr="00B47CC5">
        <w:rPr>
          <w:rFonts w:ascii="Arial" w:hAnsi="Arial" w:cs="Arial"/>
        </w:rPr>
        <w:t xml:space="preserve"> </w:t>
      </w:r>
      <w:r w:rsidR="00C018AA" w:rsidRPr="00B47CC5">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B47CC5">
        <w:rPr>
          <w:rFonts w:ascii="Arial" w:hAnsi="Arial" w:cs="Arial"/>
        </w:rPr>
        <w:t> </w:t>
      </w:r>
      <w:r w:rsidR="00C018AA" w:rsidRPr="00B47CC5">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B47CC5">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94E97F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361D1" w:rsidRPr="008361D1">
        <w:rPr>
          <w:rFonts w:ascii="Arial" w:hAnsi="Arial" w:cs="Arial"/>
          <w:szCs w:val="22"/>
        </w:rPr>
        <w:t xml:space="preserve"> </w:t>
      </w:r>
      <w:r w:rsidR="008361D1" w:rsidRPr="00E23CB2">
        <w:rPr>
          <w:rFonts w:ascii="Arial" w:hAnsi="Arial" w:cs="Arial"/>
          <w:szCs w:val="22"/>
        </w:rPr>
        <w:t>Státní pozemkový úřad, Pobočka Louny, Pražská 765, 440 01 Louny</w:t>
      </w:r>
      <w:r w:rsidR="008361D1"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1CEE2A76"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240792">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E4E0F08" w:rsidR="0008597D" w:rsidRPr="009060BB" w:rsidRDefault="00036BB8" w:rsidP="0008597D">
      <w:pPr>
        <w:pStyle w:val="Level2"/>
        <w:spacing w:line="240" w:lineRule="auto"/>
        <w:ind w:left="567" w:hanging="567"/>
        <w:jc w:val="both"/>
        <w:rPr>
          <w:rFonts w:ascii="Arial" w:hAnsi="Arial" w:cs="Arial"/>
          <w:szCs w:val="22"/>
        </w:rPr>
      </w:pPr>
      <w:bookmarkStart w:id="34" w:name="_Ref50747173"/>
      <w:bookmarkStart w:id="35" w:name="_Hlk63750513"/>
      <w:r w:rsidRPr="00833DAC">
        <w:rPr>
          <w:rFonts w:ascii="Arial" w:hAnsi="Arial" w:cs="Arial"/>
          <w:b/>
          <w:bCs/>
          <w:szCs w:val="22"/>
        </w:rPr>
        <w:t>NENÍ PŘEDMĚTEM TÉTO SMLOUVY</w:t>
      </w:r>
      <w:r>
        <w:rPr>
          <w:rFonts w:ascii="Arial" w:hAnsi="Arial" w:cs="Arial"/>
          <w:b/>
          <w:bCs/>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94F049A" w:rsidR="00B022EF" w:rsidRPr="009060BB" w:rsidRDefault="00036BB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833DAC">
        <w:rPr>
          <w:rFonts w:ascii="Arial" w:hAnsi="Arial" w:cs="Arial"/>
          <w:b/>
          <w:bCs/>
          <w:szCs w:val="22"/>
        </w:rPr>
        <w:t>NENÍ PŘEDMĚTEM TÉTO SMLOUVY</w:t>
      </w:r>
      <w:r>
        <w:rPr>
          <w:rFonts w:ascii="Arial" w:hAnsi="Arial" w:cs="Arial"/>
          <w:b/>
          <w:bCs/>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w:t>
      </w:r>
      <w:r w:rsidR="00240792">
        <w:rPr>
          <w:rFonts w:ascii="Arial" w:hAnsi="Arial" w:cs="Arial"/>
          <w:szCs w:val="22"/>
        </w:rPr>
        <w:t> </w:t>
      </w:r>
      <w:r w:rsidR="003D4B85" w:rsidRPr="009060BB">
        <w:rPr>
          <w:rFonts w:ascii="Arial" w:hAnsi="Arial" w:cs="Arial"/>
          <w:szCs w:val="22"/>
        </w:rPr>
        <w:t xml:space="preserve">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w:t>
      </w:r>
      <w:r w:rsidR="00240792">
        <w:rPr>
          <w:rFonts w:ascii="Arial" w:eastAsia="Calibri" w:hAnsi="Arial" w:cs="Arial"/>
          <w:szCs w:val="22"/>
        </w:rPr>
        <w:t> </w:t>
      </w:r>
      <w:r w:rsidR="00B022EF" w:rsidRPr="009060BB">
        <w:rPr>
          <w:rFonts w:ascii="Arial" w:eastAsia="Calibri" w:hAnsi="Arial" w:cs="Arial"/>
          <w:szCs w:val="22"/>
        </w:rPr>
        <w:t>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82A2C72"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1AC3E82"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358A415C"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w:t>
      </w:r>
      <w:r w:rsidR="00240792">
        <w:rPr>
          <w:rFonts w:ascii="Arial" w:hAnsi="Arial" w:cs="Arial"/>
        </w:rPr>
        <w:t> </w:t>
      </w:r>
      <w:r w:rsidR="00D22F3C">
        <w:rPr>
          <w:rFonts w:ascii="Arial" w:hAnsi="Arial" w:cs="Arial"/>
        </w:rPr>
        <w:t>a</w:t>
      </w:r>
      <w:r w:rsidR="00240792">
        <w:rPr>
          <w:rFonts w:ascii="Arial" w:hAnsi="Arial" w:cs="Arial"/>
        </w:rPr>
        <w:t> </w:t>
      </w:r>
      <w:r w:rsidR="00D22F3C">
        <w:rPr>
          <w:rFonts w:ascii="Arial" w:hAnsi="Arial" w:cs="Arial"/>
        </w:rPr>
        <w:t>8</w:t>
      </w:r>
      <w:r w:rsidR="00240792">
        <w:rPr>
          <w:rFonts w:ascii="Arial" w:hAnsi="Arial" w:cs="Arial"/>
        </w:rPr>
        <w:t>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115DF2B8" w:rsidR="006B518C" w:rsidRPr="00CF4F60" w:rsidRDefault="00550546"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5F20300C"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550546">
        <w:rPr>
          <w:rFonts w:ascii="Arial" w:hAnsi="Arial" w:cs="Arial"/>
        </w:rPr>
        <w:t>2</w:t>
      </w:r>
      <w:r w:rsidR="00757230" w:rsidRPr="00ED6435">
        <w:rPr>
          <w:rFonts w:ascii="Arial" w:hAnsi="Arial" w:cs="Arial"/>
        </w:rPr>
        <w:t> </w:t>
      </w:r>
      <w:r w:rsidRPr="00ED6435">
        <w:rPr>
          <w:rFonts w:ascii="Arial" w:hAnsi="Arial" w:cs="Arial"/>
        </w:rPr>
        <w:t>měsíc</w:t>
      </w:r>
      <w:r w:rsidR="00550546">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2A91E1E4"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w:t>
      </w:r>
      <w:r w:rsidR="00240792">
        <w:rPr>
          <w:rFonts w:ascii="Arial" w:hAnsi="Arial" w:cs="Arial"/>
        </w:rPr>
        <w:t> </w:t>
      </w:r>
      <w:r w:rsidRPr="00DB6B26">
        <w:rPr>
          <w:rFonts w:ascii="Arial" w:hAnsi="Arial" w:cs="Arial"/>
        </w:rPr>
        <w:t>2</w:t>
      </w:r>
      <w:r w:rsidR="00240792">
        <w:rPr>
          <w:rFonts w:ascii="Arial" w:hAnsi="Arial" w:cs="Arial"/>
        </w:rPr>
        <w:t> </w:t>
      </w:r>
      <w:r w:rsidRPr="00DB6B26">
        <w:rPr>
          <w:rFonts w:ascii="Arial" w:hAnsi="Arial" w:cs="Arial"/>
        </w:rPr>
        <w:t>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38B8BFC0" w:rsidR="00F821DF" w:rsidRPr="00F821DF" w:rsidRDefault="00550546" w:rsidP="00C643A6">
      <w:pPr>
        <w:pStyle w:val="Level3"/>
        <w:tabs>
          <w:tab w:val="clear" w:pos="2041"/>
        </w:tabs>
        <w:ind w:left="1418"/>
        <w:jc w:val="both"/>
        <w:rPr>
          <w:rFonts w:ascii="Arial" w:hAnsi="Arial" w:cs="Arial"/>
        </w:rPr>
      </w:pPr>
      <w:bookmarkStart w:id="62" w:name="_Ref64278899"/>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r w:rsidR="00F821DF" w:rsidRPr="5784E4A4">
        <w:rPr>
          <w:rFonts w:ascii="Arial" w:hAnsi="Arial" w:cs="Arial"/>
        </w:rPr>
        <w:t xml:space="preserve"> </w:t>
      </w:r>
    </w:p>
    <w:p w14:paraId="00BC4C2C" w14:textId="70C7D957"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 průběhu vlastnických hranic řešených pozemků s porosty podle § 8 odst. 6</w:t>
      </w:r>
      <w:r w:rsidR="00240792">
        <w:rPr>
          <w:rFonts w:ascii="Arial" w:hAnsi="Arial" w:cs="Arial"/>
        </w:rPr>
        <w:t> </w:t>
      </w:r>
      <w:r w:rsidRPr="5784E4A4">
        <w:rPr>
          <w:rFonts w:ascii="Arial" w:hAnsi="Arial" w:cs="Arial"/>
        </w:rPr>
        <w:t xml:space="preserve">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6D2D99BB"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w:t>
      </w:r>
      <w:r w:rsidR="00240792">
        <w:rPr>
          <w:rFonts w:ascii="Arial" w:hAnsi="Arial" w:cs="Arial"/>
        </w:rPr>
        <w:t> </w:t>
      </w:r>
      <w:r w:rsidRPr="00ED6435">
        <w:rPr>
          <w:rFonts w:ascii="Arial" w:hAnsi="Arial" w:cs="Arial"/>
        </w:rPr>
        <w:t>§</w:t>
      </w:r>
      <w:r w:rsidR="00240792">
        <w:rPr>
          <w:rFonts w:ascii="Arial" w:hAnsi="Arial" w:cs="Arial"/>
        </w:rPr>
        <w:t> </w:t>
      </w:r>
      <w:r w:rsidRPr="00ED6435">
        <w:rPr>
          <w:rFonts w:ascii="Arial" w:hAnsi="Arial" w:cs="Arial"/>
        </w:rPr>
        <w:t>5</w:t>
      </w:r>
      <w:r w:rsidR="00240792">
        <w:rPr>
          <w:rFonts w:ascii="Arial" w:hAnsi="Arial" w:cs="Arial"/>
        </w:rPr>
        <w:t> </w:t>
      </w:r>
      <w:r w:rsidRPr="00ED6435">
        <w:rPr>
          <w:rFonts w:ascii="Arial" w:hAnsi="Arial" w:cs="Arial"/>
        </w:rPr>
        <w:t>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94CB62A"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240792">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42A2348"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1660A4EA"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w:t>
      </w:r>
      <w:r w:rsidR="00240792">
        <w:rPr>
          <w:rFonts w:ascii="Arial" w:hAnsi="Arial" w:cs="Arial"/>
        </w:rPr>
        <w:t> </w:t>
      </w:r>
      <w:r w:rsidRPr="5784E4A4">
        <w:rPr>
          <w:rFonts w:ascii="Arial" w:hAnsi="Arial" w:cs="Arial"/>
        </w:rPr>
        <w:t>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76EEFDCE"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Provedení úprav návrhu (na základě námitek a připomínek podle § 11 odst. 1</w:t>
      </w:r>
      <w:r w:rsidR="00C23636">
        <w:rPr>
          <w:rFonts w:ascii="Arial" w:hAnsi="Arial" w:cs="Arial"/>
        </w:rPr>
        <w:t> </w:t>
      </w:r>
      <w:r w:rsidRPr="00ED6435">
        <w:rPr>
          <w:rFonts w:ascii="Arial" w:hAnsi="Arial" w:cs="Arial"/>
        </w:rPr>
        <w:t xml:space="preserve">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0D5D3517"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552629FE"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w:t>
      </w:r>
      <w:r w:rsidR="00C23636">
        <w:rPr>
          <w:rFonts w:ascii="Arial" w:hAnsi="Arial" w:cs="Arial"/>
        </w:rPr>
        <w:t> </w:t>
      </w:r>
      <w:r w:rsidRPr="00ED6435">
        <w:rPr>
          <w:rFonts w:ascii="Arial" w:hAnsi="Arial" w:cs="Arial"/>
        </w:rPr>
        <w:t>1</w:t>
      </w:r>
      <w:r w:rsidR="00C23636">
        <w:rPr>
          <w:rFonts w:ascii="Arial" w:hAnsi="Arial" w:cs="Arial"/>
        </w:rPr>
        <w:t> </w:t>
      </w:r>
      <w:r w:rsidRPr="00ED6435">
        <w:rPr>
          <w:rFonts w:ascii="Arial" w:hAnsi="Arial" w:cs="Arial"/>
        </w:rPr>
        <w:t>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290D32B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C23636">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9AD88C8" w:rsidR="006D7FB1" w:rsidRPr="00527966" w:rsidRDefault="00550546" w:rsidP="00024EBF">
      <w:pPr>
        <w:pStyle w:val="Claneka"/>
        <w:keepLines w:val="0"/>
        <w:widowControl/>
        <w:numPr>
          <w:ilvl w:val="2"/>
          <w:numId w:val="22"/>
        </w:numPr>
        <w:spacing w:line="240" w:lineRule="auto"/>
        <w:jc w:val="both"/>
        <w:rPr>
          <w:rFonts w:ascii="Arial" w:hAnsi="Arial" w:cs="Arial"/>
        </w:rPr>
      </w:pPr>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7E45FE16"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w:t>
      </w:r>
      <w:r w:rsidR="00550546">
        <w:rPr>
          <w:rFonts w:ascii="Arial" w:hAnsi="Arial" w:cs="Arial"/>
        </w:rPr>
        <w:t>2</w:t>
      </w:r>
      <w:r w:rsidR="00B262F3" w:rsidRPr="5784E4A4">
        <w:rPr>
          <w:rFonts w:ascii="Arial" w:hAnsi="Arial" w:cs="Arial"/>
        </w:rPr>
        <w:t>x listinné a 1x digitální vyhotovení (CD/DVD) určené Objednateli; geometrické plány budou odevzdány jen na CD/DVD</w:t>
      </w:r>
      <w:r w:rsidR="00FB36AB" w:rsidRPr="5784E4A4">
        <w:rPr>
          <w:rFonts w:ascii="Arial" w:hAnsi="Arial" w:cs="Arial"/>
        </w:rPr>
        <w:t>;</w:t>
      </w:r>
    </w:p>
    <w:p w14:paraId="5E37BE94" w14:textId="28119409"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0B6D8D">
        <w:rPr>
          <w:rFonts w:ascii="Arial" w:hAnsi="Arial" w:cs="Arial"/>
        </w:rPr>
        <w:t>2</w:t>
      </w:r>
      <w:r w:rsidR="00B9128B" w:rsidRPr="00ED6435">
        <w:rPr>
          <w:rFonts w:ascii="Arial" w:hAnsi="Arial" w:cs="Arial"/>
        </w:rPr>
        <w:t>x listinné a 1x digitální vyhotovení (CD/DVD) určené Objednateli; geometrické plány budou odevzdány jen na CD/DVD);</w:t>
      </w:r>
    </w:p>
    <w:p w14:paraId="71DC8C79" w14:textId="4568F2D6" w:rsidR="00F821DF" w:rsidRPr="00036EDB" w:rsidRDefault="000B6D8D" w:rsidP="00024EBF">
      <w:pPr>
        <w:pStyle w:val="Claneka"/>
        <w:keepLines w:val="0"/>
        <w:widowControl/>
        <w:numPr>
          <w:ilvl w:val="2"/>
          <w:numId w:val="22"/>
        </w:numPr>
        <w:spacing w:line="240" w:lineRule="auto"/>
        <w:jc w:val="both"/>
        <w:rPr>
          <w:rFonts w:ascii="Arial" w:hAnsi="Arial" w:cs="Arial"/>
        </w:rPr>
      </w:pPr>
      <w:bookmarkStart w:id="90" w:name="_Hlk102384235"/>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bookmarkEnd w:id="90"/>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E58664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B6D8D">
        <w:rPr>
          <w:rFonts w:ascii="Arial" w:hAnsi="Arial" w:cs="Arial"/>
          <w:szCs w:val="22"/>
        </w:rPr>
        <w:t>Louny</w:t>
      </w:r>
      <w:r w:rsidR="000B6D8D" w:rsidRPr="00C62699">
        <w:rPr>
          <w:rFonts w:ascii="Arial" w:hAnsi="Arial" w:cs="Arial"/>
          <w:szCs w:val="22"/>
        </w:rPr>
        <w:t xml:space="preserve">, adresa </w:t>
      </w:r>
      <w:r w:rsidR="000B6D8D">
        <w:rPr>
          <w:rFonts w:ascii="Arial" w:hAnsi="Arial" w:cs="Arial"/>
          <w:szCs w:val="22"/>
        </w:rPr>
        <w:t>Pražská 765, 440 01 Louny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09824F04"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C23636">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6097D37E"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00C23636">
        <w:rPr>
          <w:rFonts w:ascii="Arial" w:hAnsi="Arial" w:cs="Arial"/>
        </w:rPr>
        <w:t> </w:t>
      </w:r>
      <w:r w:rsidRPr="00C62699">
        <w:rPr>
          <w:rFonts w:ascii="Arial" w:hAnsi="Arial" w:cs="Arial"/>
          <w:szCs w:val="22"/>
        </w:rPr>
        <w:t>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F468034" w:rsidR="001C4DD2" w:rsidRPr="00C62699" w:rsidRDefault="000B6D8D" w:rsidP="00024EBF">
      <w:pPr>
        <w:pStyle w:val="Level4"/>
        <w:numPr>
          <w:ilvl w:val="0"/>
          <w:numId w:val="17"/>
        </w:numPr>
        <w:spacing w:line="240" w:lineRule="auto"/>
        <w:ind w:left="1134" w:hanging="567"/>
        <w:jc w:val="both"/>
        <w:rPr>
          <w:rFonts w:ascii="Arial" w:hAnsi="Arial" w:cs="Arial"/>
          <w:szCs w:val="22"/>
        </w:rPr>
      </w:pPr>
      <w:r w:rsidRPr="002553CE">
        <w:rPr>
          <w:rFonts w:ascii="Arial" w:hAnsi="Arial" w:cs="Arial"/>
          <w:b/>
          <w:bCs/>
        </w:rPr>
        <w:lastRenderedPageBreak/>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3CFEAEE"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C23636">
        <w:rPr>
          <w:rFonts w:ascii="Arial" w:hAnsi="Arial" w:cs="Arial"/>
          <w:b/>
          <w:szCs w:val="22"/>
        </w:rPr>
        <w:t> </w:t>
      </w:r>
      <w:r w:rsidRPr="00C62699">
        <w:rPr>
          <w:rFonts w:ascii="Arial" w:hAnsi="Arial" w:cs="Arial"/>
          <w:b/>
          <w:szCs w:val="22"/>
        </w:rPr>
        <w:t>2 Zákona</w:t>
      </w:r>
      <w:r w:rsidRPr="00C62699">
        <w:rPr>
          <w:rFonts w:ascii="Arial" w:hAnsi="Arial" w:cs="Arial"/>
          <w:szCs w:val="22"/>
        </w:rPr>
        <w:t>) po doložení kladného stanoviska katastrálního úřadu ve smyslu § 9 odst. 6</w:t>
      </w:r>
      <w:r w:rsidR="00C23636">
        <w:rPr>
          <w:rFonts w:ascii="Arial" w:hAnsi="Arial" w:cs="Arial"/>
          <w:szCs w:val="22"/>
        </w:rPr>
        <w:t> </w:t>
      </w:r>
      <w:r w:rsidRPr="00C62699">
        <w:rPr>
          <w:rFonts w:ascii="Arial" w:hAnsi="Arial" w:cs="Arial"/>
          <w:szCs w:val="22"/>
        </w:rPr>
        <w:t xml:space="preserve">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3B4C4B3" w:rsidR="0090447A" w:rsidRPr="00C62699" w:rsidRDefault="000B6D8D" w:rsidP="00024EBF">
      <w:pPr>
        <w:pStyle w:val="Level4"/>
        <w:numPr>
          <w:ilvl w:val="0"/>
          <w:numId w:val="17"/>
        </w:numPr>
        <w:spacing w:line="240" w:lineRule="auto"/>
        <w:ind w:left="1134" w:hanging="567"/>
        <w:jc w:val="both"/>
        <w:rPr>
          <w:rFonts w:ascii="Arial" w:hAnsi="Arial" w:cs="Arial"/>
          <w:szCs w:val="22"/>
        </w:rPr>
      </w:pPr>
      <w:r w:rsidRPr="002553CE">
        <w:rPr>
          <w:rFonts w:ascii="Arial" w:hAnsi="Arial" w:cs="Arial"/>
          <w:b/>
          <w:bCs/>
        </w:rPr>
        <w:t>NENÍ PŘEDM</w:t>
      </w:r>
      <w:r>
        <w:rPr>
          <w:rFonts w:ascii="Arial" w:hAnsi="Arial" w:cs="Arial"/>
          <w:b/>
          <w:bCs/>
        </w:rPr>
        <w:t>Ě</w:t>
      </w:r>
      <w:r w:rsidRPr="002553CE">
        <w:rPr>
          <w:rFonts w:ascii="Arial" w:hAnsi="Arial" w:cs="Arial"/>
          <w:b/>
          <w:bCs/>
        </w:rPr>
        <w:t>TEM TÉTO SMLOUVY</w:t>
      </w:r>
      <w:r w:rsidRPr="5784E4A4">
        <w:rPr>
          <w:rFonts w:ascii="Arial" w:hAnsi="Arial" w:cs="Arial"/>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 xml:space="preserve">Šetření průběhu vlastnických hranic řešených pozemků s porosty pro účely návrhu </w:t>
      </w:r>
      <w:proofErr w:type="spellStart"/>
      <w:r w:rsidR="0090447A" w:rsidRPr="00C62699">
        <w:rPr>
          <w:rFonts w:ascii="Arial" w:hAnsi="Arial" w:cs="Arial"/>
          <w:b/>
          <w:bCs/>
          <w:szCs w:val="22"/>
        </w:rPr>
        <w:t>KoPÚ</w:t>
      </w:r>
      <w:proofErr w:type="spellEnd"/>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02C70FD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w:t>
      </w:r>
      <w:r w:rsidR="00C23636">
        <w:rPr>
          <w:rFonts w:ascii="Arial" w:hAnsi="Arial" w:cs="Arial"/>
        </w:rPr>
        <w:t> </w:t>
      </w:r>
      <w:r w:rsidR="00F87D91" w:rsidRPr="5784E4A4">
        <w:rPr>
          <w:rFonts w:ascii="Arial" w:hAnsi="Arial" w:cs="Arial"/>
        </w:rPr>
        <w:t>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57881E3D"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00C23636">
        <w:rPr>
          <w:rFonts w:ascii="Arial" w:hAnsi="Arial" w:cs="Arial"/>
          <w:szCs w:val="22"/>
        </w:rPr>
        <w:t> </w:t>
      </w:r>
      <w:r w:rsidRPr="00C62699">
        <w:rPr>
          <w:rFonts w:ascii="Arial" w:hAnsi="Arial" w:cs="Arial"/>
          <w:szCs w:val="22"/>
        </w:rPr>
        <w:t>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0C300A97"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50EE9839"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C23636">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5711F0F"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B402C6">
        <w:rPr>
          <w:rFonts w:ascii="Arial" w:hAnsi="Arial" w:cs="Arial"/>
          <w:smallCaps/>
        </w:rPr>
        <w:t> </w:t>
      </w:r>
      <w:r w:rsidRPr="00ED6435">
        <w:rPr>
          <w:rFonts w:ascii="Arial" w:hAnsi="Arial" w:cs="Arial"/>
          <w:smallCaps/>
        </w:rPr>
        <w:t>000</w:t>
      </w:r>
      <w:r w:rsidR="00B402C6">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F986901"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4501422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5F76374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C23636">
        <w:rPr>
          <w:rFonts w:ascii="Arial" w:hAnsi="Arial" w:cs="Arial"/>
          <w:i/>
          <w:iCs/>
          <w:szCs w:val="22"/>
        </w:rPr>
        <w:t> </w:t>
      </w:r>
      <w:r w:rsidR="0072053E" w:rsidRPr="00C62699">
        <w:rPr>
          <w:rFonts w:ascii="Arial" w:hAnsi="Arial" w:cs="Arial"/>
          <w:i/>
          <w:iCs/>
          <w:szCs w:val="22"/>
        </w:rPr>
        <w:t>v</w:t>
      </w:r>
      <w:r w:rsidR="00C23636">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2E6EE127"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w:t>
      </w:r>
      <w:r w:rsidR="00C23636">
        <w:rPr>
          <w:rFonts w:ascii="Arial" w:hAnsi="Arial" w:cs="Arial"/>
        </w:rPr>
        <w:t> </w:t>
      </w:r>
      <w:r w:rsidRPr="00C62699">
        <w:rPr>
          <w:rFonts w:ascii="Arial" w:hAnsi="Arial" w:cs="Arial"/>
        </w:rPr>
        <w:t>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54835629"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w:t>
      </w:r>
      <w:r w:rsidR="00C23636">
        <w:rPr>
          <w:rFonts w:ascii="Arial" w:hAnsi="Arial" w:cs="Arial"/>
        </w:rPr>
        <w:t> </w:t>
      </w:r>
      <w:r w:rsidRPr="00ED6435">
        <w:rPr>
          <w:rFonts w:ascii="Arial" w:hAnsi="Arial" w:cs="Arial"/>
        </w:rPr>
        <w:t>2</w:t>
      </w:r>
      <w:r w:rsidR="00C23636">
        <w:rPr>
          <w:rFonts w:ascii="Arial" w:hAnsi="Arial" w:cs="Arial"/>
        </w:rPr>
        <w:t> </w:t>
      </w:r>
      <w:r w:rsidRPr="00ED6435">
        <w:rPr>
          <w:rFonts w:ascii="Arial" w:hAnsi="Arial" w:cs="Arial"/>
        </w:rPr>
        <w:t>Zákona, případně ke změně obvodu pozemkových úprav;</w:t>
      </w:r>
      <w:r w:rsidR="000E3CF7" w:rsidRPr="00ED6435">
        <w:rPr>
          <w:rFonts w:ascii="Arial" w:hAnsi="Arial" w:cs="Arial"/>
        </w:rPr>
        <w:t xml:space="preserve"> </w:t>
      </w:r>
    </w:p>
    <w:p w14:paraId="2ED426B1" w14:textId="67821905"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w:t>
      </w:r>
      <w:r w:rsidR="00C23636">
        <w:rPr>
          <w:rFonts w:ascii="Arial" w:hAnsi="Arial" w:cs="Arial"/>
        </w:rPr>
        <w:t> </w:t>
      </w:r>
      <w:r w:rsidRPr="00032278">
        <w:rPr>
          <w:rFonts w:ascii="Arial" w:hAnsi="Arial" w:cs="Arial"/>
        </w:rPr>
        <w:t>2</w:t>
      </w:r>
      <w:r w:rsidR="00C23636">
        <w:rPr>
          <w:rFonts w:ascii="Arial" w:hAnsi="Arial" w:cs="Arial"/>
        </w:rPr>
        <w:t> </w:t>
      </w:r>
      <w:r w:rsidRPr="00032278">
        <w:rPr>
          <w:rFonts w:ascii="Arial" w:hAnsi="Arial" w:cs="Arial"/>
        </w:rPr>
        <w:t>Zákona.</w:t>
      </w:r>
    </w:p>
    <w:p w14:paraId="1BDD1F3B" w14:textId="62C161D2"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w:t>
      </w:r>
      <w:r w:rsidR="00C23636">
        <w:rPr>
          <w:rFonts w:ascii="Arial" w:hAnsi="Arial" w:cs="Arial"/>
          <w:i/>
          <w:iCs/>
          <w:szCs w:val="22"/>
        </w:rPr>
        <w:t> </w:t>
      </w:r>
      <w:r w:rsidR="003D4999" w:rsidRPr="00032278">
        <w:rPr>
          <w:rFonts w:ascii="Arial" w:hAnsi="Arial" w:cs="Arial"/>
          <w:i/>
          <w:iCs/>
          <w:szCs w:val="22"/>
        </w:rPr>
        <w:t>2</w:t>
      </w:r>
      <w:r w:rsidR="00C23636">
        <w:rPr>
          <w:rFonts w:ascii="Arial" w:hAnsi="Arial" w:cs="Arial"/>
          <w:i/>
          <w:iCs/>
          <w:szCs w:val="22"/>
        </w:rPr>
        <w:t> </w:t>
      </w:r>
      <w:r w:rsidR="003D4999" w:rsidRPr="00032278">
        <w:rPr>
          <w:rFonts w:ascii="Arial" w:hAnsi="Arial" w:cs="Arial"/>
          <w:i/>
          <w:iCs/>
          <w:szCs w:val="22"/>
        </w:rPr>
        <w:t>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5C529BB7"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300E8677" w:rsidR="00321220" w:rsidRPr="00B47CC5" w:rsidRDefault="00B47CC5" w:rsidP="00487049">
      <w:pPr>
        <w:pStyle w:val="Claneka"/>
        <w:keepLines w:val="0"/>
        <w:widowControl/>
        <w:numPr>
          <w:ilvl w:val="2"/>
          <w:numId w:val="34"/>
        </w:numPr>
        <w:tabs>
          <w:tab w:val="clear" w:pos="992"/>
        </w:tabs>
        <w:spacing w:after="0" w:line="240" w:lineRule="auto"/>
        <w:jc w:val="both"/>
        <w:rPr>
          <w:rFonts w:ascii="Arial" w:hAnsi="Arial" w:cs="Arial"/>
          <w:b/>
        </w:rPr>
      </w:pPr>
      <w:r w:rsidRPr="00B47CC5">
        <w:rPr>
          <w:rFonts w:ascii="Arial" w:hAnsi="Arial" w:cs="Arial"/>
          <w:iCs/>
        </w:rPr>
        <w:t>Příloha č. 2: Podrobná specifikace díla</w:t>
      </w:r>
      <w:r w:rsidR="00321220" w:rsidRPr="00B47CC5">
        <w:rPr>
          <w:rFonts w:ascii="Arial" w:hAnsi="Arial" w:cs="Arial"/>
        </w:rPr>
        <w:br w:type="page"/>
      </w:r>
      <w:r w:rsidR="00321220" w:rsidRPr="00B47CC5">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91422C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47CC5">
        <w:rPr>
          <w:rFonts w:ascii="Arial" w:eastAsia="Times New Roman" w:hAnsi="Arial" w:cs="Arial"/>
          <w:bCs/>
          <w:lang w:eastAsia="cs-CZ"/>
        </w:rPr>
        <w:t>Teplice</w:t>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ECB157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47CC5">
        <w:rPr>
          <w:rFonts w:ascii="Arial" w:eastAsia="Times New Roman" w:hAnsi="Arial" w:cs="Arial"/>
          <w:bCs/>
          <w:lang w:eastAsia="cs-CZ"/>
        </w:rPr>
        <w:t>Ing. Pavel Pojer</w:t>
      </w:r>
      <w:r w:rsidRPr="00ED6435">
        <w:rPr>
          <w:rFonts w:ascii="Arial" w:eastAsia="Times New Roman" w:hAnsi="Arial" w:cs="Arial"/>
          <w:bCs/>
          <w:lang w:eastAsia="cs-CZ"/>
        </w:rPr>
        <w:tab/>
        <w:t>Jméno: …………</w:t>
      </w:r>
    </w:p>
    <w:p w14:paraId="340842AD" w14:textId="44CB5F34"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47CC5">
        <w:rPr>
          <w:rFonts w:ascii="Arial" w:eastAsia="Times New Roman" w:hAnsi="Arial" w:cs="Arial"/>
          <w:bCs/>
          <w:lang w:eastAsia="cs-CZ"/>
        </w:rPr>
        <w:t>ředitel Krajského pozemkového úřadu</w:t>
      </w:r>
      <w:r w:rsidRPr="00ED6435">
        <w:rPr>
          <w:rFonts w:ascii="Arial" w:eastAsia="Times New Roman" w:hAnsi="Arial" w:cs="Arial"/>
          <w:bCs/>
          <w:lang w:eastAsia="cs-CZ"/>
        </w:rPr>
        <w:tab/>
        <w:t>Funkce: …………</w:t>
      </w:r>
    </w:p>
    <w:p w14:paraId="491026D5" w14:textId="128343F3" w:rsidR="00B47CC5" w:rsidRPr="00ED6435" w:rsidRDefault="00B47CC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pro Ústecký kraj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CAD09" w14:textId="77777777" w:rsidR="00DD3696" w:rsidRDefault="00DD3696" w:rsidP="007936E4">
      <w:pPr>
        <w:spacing w:after="0"/>
      </w:pPr>
      <w:r>
        <w:separator/>
      </w:r>
    </w:p>
  </w:endnote>
  <w:endnote w:type="continuationSeparator" w:id="0">
    <w:p w14:paraId="7C05C05C" w14:textId="77777777" w:rsidR="00DD3696" w:rsidRDefault="00DD3696" w:rsidP="007936E4">
      <w:pPr>
        <w:spacing w:after="0"/>
      </w:pPr>
      <w:r>
        <w:continuationSeparator/>
      </w:r>
    </w:p>
  </w:endnote>
  <w:endnote w:type="continuationNotice" w:id="1">
    <w:p w14:paraId="4CBD33A9" w14:textId="77777777" w:rsidR="00DD3696" w:rsidRDefault="00DD369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B1DA8" w14:textId="77777777" w:rsidR="00DD3696" w:rsidRDefault="00DD3696" w:rsidP="007936E4">
      <w:pPr>
        <w:spacing w:after="0"/>
      </w:pPr>
      <w:r>
        <w:separator/>
      </w:r>
    </w:p>
  </w:footnote>
  <w:footnote w:type="continuationSeparator" w:id="0">
    <w:p w14:paraId="0ACE8BFE" w14:textId="77777777" w:rsidR="00DD3696" w:rsidRDefault="00DD3696" w:rsidP="007936E4">
      <w:pPr>
        <w:spacing w:after="0"/>
      </w:pPr>
      <w:r>
        <w:continuationSeparator/>
      </w:r>
    </w:p>
  </w:footnote>
  <w:footnote w:type="continuationNotice" w:id="1">
    <w:p w14:paraId="35507AA9" w14:textId="77777777" w:rsidR="00DD3696" w:rsidRDefault="00DD369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EBF9C4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B47CC5">
      <w:rPr>
        <w:szCs w:val="16"/>
      </w:rPr>
      <w:t xml:space="preserve"> v k. </w:t>
    </w:r>
    <w:proofErr w:type="spellStart"/>
    <w:r w:rsidR="00B47CC5">
      <w:rPr>
        <w:szCs w:val="16"/>
      </w:rPr>
      <w:t>ú.</w:t>
    </w:r>
    <w:proofErr w:type="spellEnd"/>
    <w:r w:rsidR="00B47CC5">
      <w:rPr>
        <w:szCs w:val="16"/>
      </w:rPr>
      <w:t xml:space="preserve"> </w:t>
    </w:r>
    <w:r w:rsidR="009979E3">
      <w:rPr>
        <w:szCs w:val="16"/>
      </w:rPr>
      <w:t xml:space="preserve">Žabokliky a </w:t>
    </w:r>
    <w:r w:rsidR="00B47CC5">
      <w:rPr>
        <w:szCs w:val="16"/>
      </w:rPr>
      <w:t xml:space="preserve">části k. </w:t>
    </w:r>
    <w:proofErr w:type="spellStart"/>
    <w:r w:rsidR="00B47CC5">
      <w:rPr>
        <w:szCs w:val="16"/>
      </w:rPr>
      <w:t>ú.</w:t>
    </w:r>
    <w:proofErr w:type="spellEnd"/>
    <w:r w:rsidR="00B47CC5">
      <w:rPr>
        <w:szCs w:val="16"/>
      </w:rPr>
      <w:t xml:space="preserve"> </w:t>
    </w:r>
    <w:r w:rsidR="009979E3">
      <w:rPr>
        <w:szCs w:val="16"/>
      </w:rPr>
      <w:t xml:space="preserve">Čeradice u Žatce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573A9" w14:textId="6FCB7C46" w:rsidR="009979E3" w:rsidRDefault="009979E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 xml:space="preserve">                                                                            </w:t>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Pr>
        <w:rFonts w:cs="Arial"/>
        <w:szCs w:val="16"/>
        <w:lang w:val="fr-FR" w:eastAsia="cs-CZ"/>
      </w:rPr>
      <w:t xml:space="preserve">                                                                                                 </w:t>
    </w:r>
  </w:p>
  <w:p w14:paraId="5EB20BA7" w14:textId="6C6B885B" w:rsidR="00043079" w:rsidRPr="001D4BED" w:rsidRDefault="009979E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745AFFDE" w:rsidR="00043079" w:rsidRPr="001D4BED" w:rsidRDefault="009979E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K</w:t>
    </w:r>
    <w:r w:rsidR="00043079" w:rsidRPr="001D4BED">
      <w:rPr>
        <w:rFonts w:cs="Arial"/>
        <w:szCs w:val="16"/>
        <w:lang w:val="fr-FR" w:eastAsia="cs-CZ"/>
      </w:rPr>
      <w:t xml:space="preserve">omplexní pozemkové úpravy </w:t>
    </w:r>
    <w:r w:rsidR="005828FA">
      <w:rPr>
        <w:rFonts w:cs="Arial"/>
        <w:szCs w:val="16"/>
        <w:lang w:val="fr-FR" w:eastAsia="cs-CZ"/>
      </w:rPr>
      <w:t xml:space="preserve">v k. ú. </w:t>
    </w:r>
    <w:r>
      <w:rPr>
        <w:rFonts w:cs="Arial"/>
        <w:szCs w:val="16"/>
        <w:lang w:val="fr-FR" w:eastAsia="cs-CZ"/>
      </w:rPr>
      <w:t>Žabokliky</w:t>
    </w:r>
    <w:r w:rsidR="005828FA">
      <w:rPr>
        <w:rFonts w:cs="Arial"/>
        <w:szCs w:val="16"/>
        <w:lang w:val="fr-FR" w:eastAsia="cs-CZ"/>
      </w:rPr>
      <w:t xml:space="preserve"> a části k. ú. </w:t>
    </w:r>
    <w:r>
      <w:rPr>
        <w:rFonts w:cs="Arial"/>
        <w:szCs w:val="16"/>
        <w:lang w:val="fr-FR" w:eastAsia="cs-CZ"/>
      </w:rPr>
      <w:t>Čeradice u Žatce</w:t>
    </w:r>
    <w:r w:rsidR="005828FA">
      <w:rPr>
        <w:rFonts w:cs="Arial"/>
        <w:szCs w:val="16"/>
        <w:lang w:val="fr-FR" w:eastAsia="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00E8F76"/>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color w:val="auto"/>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6E0E9A4E"/>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b w:val="0"/>
        <w:bCs/>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BB8"/>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96"/>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6D8D"/>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C4A"/>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792"/>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17B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2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0546"/>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8FA"/>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5783"/>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443B"/>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61D1"/>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962"/>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9E3"/>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3A0"/>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2C6"/>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47CC5"/>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636"/>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30DC"/>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3696"/>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3A8A"/>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A737C"/>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6572"/>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F120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F120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F120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32</Pages>
  <Words>16439</Words>
  <Characters>96995</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Brabcová Venuše Ing.</cp:lastModifiedBy>
  <cp:revision>7</cp:revision>
  <cp:lastPrinted>2021-04-15T12:34:00Z</cp:lastPrinted>
  <dcterms:created xsi:type="dcterms:W3CDTF">2022-05-02T08:56:00Z</dcterms:created>
  <dcterms:modified xsi:type="dcterms:W3CDTF">2022-07-22T08:16:00Z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